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4658D3" w:rsidRPr="004658D3" w:rsidRDefault="004658D3" w:rsidP="004658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4658D3" w:rsidRPr="004658D3" w:rsidRDefault="004658D3" w:rsidP="004658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4658D3" w:rsidRPr="004658D3" w:rsidRDefault="004658D3" w:rsidP="004658D3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4658D3" w:rsidRPr="004658D3" w:rsidRDefault="004658D3" w:rsidP="004658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4658D3" w:rsidRPr="004658D3" w:rsidRDefault="004658D3" w:rsidP="004658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58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</w:pPr>
      <w:r w:rsidRPr="005439C1">
        <w:t>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5439C1" w:rsidRPr="00CB3FF5" w:rsidRDefault="005439C1" w:rsidP="00CB3FF5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  <w:jc w:val="center"/>
        <w:outlineLvl w:val="0"/>
      </w:pPr>
      <w:r w:rsidRPr="00CB3FF5">
        <w:rPr>
          <w:rStyle w:val="a4"/>
        </w:rPr>
        <w:t>ИНСТРУКЦИЯ ПЕРСОНАЛУ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  <w:jc w:val="center"/>
      </w:pPr>
      <w:r w:rsidRPr="00CB3FF5">
        <w:rPr>
          <w:rStyle w:val="a4"/>
        </w:rPr>
        <w:t>ПРИ ЗАХВАТЕ ТЕРРОРИСТАМИ ЗАЛОЖНИКОВ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 </w:t>
      </w:r>
      <w:r w:rsidRPr="00CB3FF5">
        <w:rPr>
          <w:rStyle w:val="a4"/>
        </w:rPr>
        <w:t>Общие требования безопасности.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1.1. Терроризм неотделим от захвата за</w:t>
      </w:r>
      <w:r w:rsidRPr="00CB3FF5"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1.2. Предупредительные меры (меры профилактики):</w:t>
      </w:r>
    </w:p>
    <w:p w:rsidR="00CB3FF5" w:rsidRPr="00CB3FF5" w:rsidRDefault="00CB3FF5" w:rsidP="00CB3FF5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3FF5">
        <w:rPr>
          <w:rFonts w:ascii="Times New Roman" w:hAnsi="Times New Roman" w:cs="Times New Roman"/>
          <w:sz w:val="24"/>
          <w:szCs w:val="24"/>
        </w:rPr>
        <w:t>направлены на повышение бдительности;</w:t>
      </w:r>
    </w:p>
    <w:p w:rsidR="00CB3FF5" w:rsidRPr="00CB3FF5" w:rsidRDefault="00CB3FF5" w:rsidP="00CB3FF5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3FF5">
        <w:rPr>
          <w:rFonts w:ascii="Times New Roman" w:hAnsi="Times New Roman" w:cs="Times New Roman"/>
          <w:sz w:val="24"/>
          <w:szCs w:val="24"/>
        </w:rPr>
        <w:t> строгий режим пропуска;</w:t>
      </w:r>
    </w:p>
    <w:p w:rsidR="00CB3FF5" w:rsidRPr="00CB3FF5" w:rsidRDefault="00CB3FF5" w:rsidP="00CB3FF5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3FF5">
        <w:rPr>
          <w:rFonts w:ascii="Times New Roman" w:hAnsi="Times New Roman" w:cs="Times New Roman"/>
          <w:sz w:val="24"/>
          <w:szCs w:val="24"/>
        </w:rPr>
        <w:t> установление систем наблюдения и сигнализации различного назначения;</w:t>
      </w:r>
    </w:p>
    <w:p w:rsidR="00CB3FF5" w:rsidRPr="00CB3FF5" w:rsidRDefault="00CB3FF5" w:rsidP="00CB3FF5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3FF5">
        <w:rPr>
          <w:rFonts w:ascii="Times New Roman" w:hAnsi="Times New Roman" w:cs="Times New Roman"/>
          <w:sz w:val="24"/>
          <w:szCs w:val="24"/>
        </w:rPr>
        <w:t>постоянный состав школы должен быть проинструктирован и обучен действиям в подобных ситуациях.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Все это, поможет в какой-то сте</w:t>
      </w:r>
      <w:r w:rsidRPr="00CB3FF5">
        <w:softHyphen/>
        <w:t>пени снизить вероятность захвата заложников на территории и в располо</w:t>
      </w:r>
      <w:r w:rsidRPr="00CB3FF5">
        <w:softHyphen/>
        <w:t>жении организации.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rPr>
          <w:rStyle w:val="a4"/>
        </w:rPr>
        <w:t>2. При захвате заложников</w:t>
      </w:r>
      <w:r w:rsidRPr="00CB3FF5">
        <w:t>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2.1. Действия при захвате заложников:</w:t>
      </w:r>
    </w:p>
    <w:p w:rsidR="00CB3FF5" w:rsidRDefault="00CB3FF5" w:rsidP="00CB3FF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B3FF5">
        <w:rPr>
          <w:rFonts w:ascii="Times New Roman" w:hAnsi="Times New Roman" w:cs="Times New Roman"/>
          <w:sz w:val="24"/>
          <w:szCs w:val="24"/>
        </w:rPr>
        <w:t>о случившемся немедленно сообщить в нужную инстанцию и руководителю 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по телефонам: р</w:t>
      </w:r>
      <w:r w:rsidRPr="00CB3FF5">
        <w:rPr>
          <w:rFonts w:ascii="Times New Roman" w:hAnsi="Times New Roman" w:cs="Times New Roman"/>
          <w:sz w:val="24"/>
          <w:szCs w:val="24"/>
        </w:rPr>
        <w:t>уководитель образовательного учреждения т</w:t>
      </w:r>
      <w:r>
        <w:rPr>
          <w:rFonts w:ascii="Times New Roman" w:hAnsi="Times New Roman" w:cs="Times New Roman"/>
          <w:sz w:val="24"/>
          <w:szCs w:val="24"/>
        </w:rPr>
        <w:t xml:space="preserve">лф. № </w:t>
      </w:r>
      <w:r w:rsidRPr="00CB3FF5">
        <w:rPr>
          <w:rFonts w:ascii="Times New Roman" w:hAnsi="Times New Roman" w:cs="Times New Roman"/>
          <w:sz w:val="24"/>
          <w:szCs w:val="24"/>
        </w:rPr>
        <w:t xml:space="preserve">+79787288256, милиция тлф. №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CB3FF5">
        <w:rPr>
          <w:rFonts w:ascii="Times New Roman" w:hAnsi="Times New Roman" w:cs="Times New Roman"/>
          <w:sz w:val="24"/>
          <w:szCs w:val="24"/>
        </w:rPr>
        <w:t xml:space="preserve">, 24 ПЧ 5 ПСО ФПС ГУ МЧС России по Республике Крым тлф. №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CB3FF5">
        <w:rPr>
          <w:rFonts w:ascii="Times New Roman" w:hAnsi="Times New Roman" w:cs="Times New Roman"/>
          <w:sz w:val="24"/>
          <w:szCs w:val="24"/>
        </w:rPr>
        <w:t xml:space="preserve">; тлф. № (36563)3-03-07 отдела по вопросам ГО, ЧС   и ПТ администрации, тлф. № +7 (06563) 23607 глава 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CB3FF5">
        <w:rPr>
          <w:rFonts w:ascii="Times New Roman" w:hAnsi="Times New Roman" w:cs="Times New Roman"/>
          <w:sz w:val="24"/>
          <w:szCs w:val="24"/>
        </w:rPr>
        <w:t xml:space="preserve">образования 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CB3FF5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-        по своей инициативе в переговоры с террористами не вступать;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-        при необходимости выполнять требования захватчиков, если это не связано с причинением ущерба  жизни и здоровью людей, не противоречить террористам, не рисковать жизнью окружающих и своей собственной;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-        не провоцировать действия, могущие повлечь за собой применение террористами оружия;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-        обеспечить беспрепятственный проезд (проход) к месту происшествия сотрудников соответствующих органов силовых структур;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 -        с прибытием бойцов спецподразделений ФСБ и МВД подробно ответить на вопросы их командиров и обеспечить их работу.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rPr>
          <w:rStyle w:val="a4"/>
        </w:rPr>
        <w:t>3. Что делать, если вас захватили в заложники?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3.1. Не поддавайтесь панике.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3.3. Спросите у охранников, можно вам читать, писать, пользоваться средствами личной гигиены и т.д.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3.5. Обязательно ведите счет времени, отмечая с помощью спичек, камешков или черточек на стене прошедшие дни.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lastRenderedPageBreak/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3.9. Насколько позволяют силы и пространство помещения, занимайтесь физическими упражнениями.</w:t>
      </w:r>
    </w:p>
    <w:p w:rsidR="00CB3FF5" w:rsidRPr="00CB3FF5" w:rsidRDefault="00CB3FF5" w:rsidP="00CB3FF5">
      <w:pPr>
        <w:pStyle w:val="a3"/>
        <w:tabs>
          <w:tab w:val="left" w:pos="284"/>
        </w:tabs>
        <w:spacing w:before="0" w:beforeAutospacing="0" w:after="0" w:afterAutospacing="0"/>
      </w:pPr>
      <w:r w:rsidRPr="00CB3FF5">
        <w:t>3.10. Никогда не теряйте надежду на благополучный исход.</w:t>
      </w:r>
    </w:p>
    <w:p w:rsidR="005439C1" w:rsidRPr="00CB3FF5" w:rsidRDefault="005439C1" w:rsidP="00CB3FF5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CB3FF5">
        <w:rPr>
          <w:sz w:val="24"/>
          <w:szCs w:val="24"/>
        </w:rPr>
        <w:t> </w:t>
      </w:r>
    </w:p>
    <w:p w:rsidR="00A67BA4" w:rsidRDefault="00A67BA4" w:rsidP="00CB3FF5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A67BA4" w:rsidRDefault="00A67BA4" w:rsidP="00CB3FF5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bookmarkStart w:id="0" w:name="_GoBack"/>
      <w:bookmarkEnd w:id="0"/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C04B9A" w:rsidRPr="005439C1" w:rsidRDefault="00C04B9A" w:rsidP="00543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B9A" w:rsidRPr="005439C1" w:rsidSect="0054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F1"/>
    <w:multiLevelType w:val="multilevel"/>
    <w:tmpl w:val="5A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13E5F"/>
    <w:multiLevelType w:val="multilevel"/>
    <w:tmpl w:val="E166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26A21"/>
    <w:multiLevelType w:val="multilevel"/>
    <w:tmpl w:val="74C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F0EF8"/>
    <w:multiLevelType w:val="multilevel"/>
    <w:tmpl w:val="078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F155D"/>
    <w:multiLevelType w:val="multilevel"/>
    <w:tmpl w:val="693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03C37"/>
    <w:multiLevelType w:val="multilevel"/>
    <w:tmpl w:val="7F7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C64AF"/>
    <w:multiLevelType w:val="multilevel"/>
    <w:tmpl w:val="B5E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5614C0"/>
    <w:multiLevelType w:val="multilevel"/>
    <w:tmpl w:val="71C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0138C"/>
    <w:multiLevelType w:val="multilevel"/>
    <w:tmpl w:val="3E5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219F2"/>
    <w:multiLevelType w:val="multilevel"/>
    <w:tmpl w:val="1B3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B1FE5"/>
    <w:multiLevelType w:val="multilevel"/>
    <w:tmpl w:val="B1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A44B27"/>
    <w:multiLevelType w:val="multilevel"/>
    <w:tmpl w:val="93B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528B8"/>
    <w:multiLevelType w:val="multilevel"/>
    <w:tmpl w:val="C50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824850"/>
    <w:multiLevelType w:val="multilevel"/>
    <w:tmpl w:val="DC1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001DC"/>
    <w:multiLevelType w:val="multilevel"/>
    <w:tmpl w:val="E9C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43F92"/>
    <w:multiLevelType w:val="multilevel"/>
    <w:tmpl w:val="2A7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7C0E2E"/>
    <w:multiLevelType w:val="multilevel"/>
    <w:tmpl w:val="8026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5494A"/>
    <w:multiLevelType w:val="multilevel"/>
    <w:tmpl w:val="BF2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5F7965"/>
    <w:multiLevelType w:val="multilevel"/>
    <w:tmpl w:val="AF5C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507CDA"/>
    <w:multiLevelType w:val="multilevel"/>
    <w:tmpl w:val="08AA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206290"/>
    <w:multiLevelType w:val="multilevel"/>
    <w:tmpl w:val="D6B8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9E328B"/>
    <w:multiLevelType w:val="multilevel"/>
    <w:tmpl w:val="5F90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21"/>
  </w:num>
  <w:num w:numId="12">
    <w:abstractNumId w:val="19"/>
  </w:num>
  <w:num w:numId="13">
    <w:abstractNumId w:val="0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7"/>
  </w:num>
  <w:num w:numId="19">
    <w:abstractNumId w:val="3"/>
  </w:num>
  <w:num w:numId="20">
    <w:abstractNumId w:val="1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1"/>
    <w:rsid w:val="002977BD"/>
    <w:rsid w:val="004658D3"/>
    <w:rsid w:val="004C55B6"/>
    <w:rsid w:val="004D359C"/>
    <w:rsid w:val="005439C1"/>
    <w:rsid w:val="00915226"/>
    <w:rsid w:val="00A63EFD"/>
    <w:rsid w:val="00A67BA4"/>
    <w:rsid w:val="00C04B9A"/>
    <w:rsid w:val="00CB3FF5"/>
    <w:rsid w:val="00D93767"/>
    <w:rsid w:val="00EB2405"/>
    <w:rsid w:val="00E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2021-08-10T12:00:00Z</dcterms:created>
  <dcterms:modified xsi:type="dcterms:W3CDTF">2021-08-10T12:00:00Z</dcterms:modified>
</cp:coreProperties>
</file>